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730"/>
        </w:tabs>
        <w:jc w:val="both"/>
        <w:rPr>
          <w:rFonts w:ascii="楷体" w:hAnsi="楷体" w:eastAsia="楷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kern w:val="2"/>
          <w:sz w:val="28"/>
          <w:szCs w:val="28"/>
        </w:rPr>
        <w:t>附件2：</w:t>
      </w:r>
    </w:p>
    <w:p>
      <w:pPr>
        <w:widowControl w:val="0"/>
        <w:tabs>
          <w:tab w:val="left" w:pos="6730"/>
        </w:tabs>
        <w:jc w:val="both"/>
        <w:rPr>
          <w:rFonts w:ascii="楷体" w:hAnsi="楷体" w:eastAsia="楷体"/>
          <w:b/>
          <w:kern w:val="2"/>
          <w:sz w:val="28"/>
          <w:szCs w:val="28"/>
        </w:rPr>
      </w:pPr>
      <w:r>
        <w:rPr>
          <w:rFonts w:hint="eastAsia" w:ascii="楷体" w:hAnsi="楷体" w:eastAsia="楷体"/>
          <w:b/>
          <w:kern w:val="2"/>
          <w:sz w:val="28"/>
          <w:szCs w:val="28"/>
        </w:rPr>
        <w:t>一、高校教师会议报到交通路线指引：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1、广州火车东站线路：</w:t>
      </w:r>
    </w:p>
    <w:p>
      <w:pPr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从广州火车东站走约20米到地铁广州东站G1出入口乘坐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"http://www.zuoche.com/traffic/course.jspx?id=GisMetro%240050153b_35da23b0"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地铁三号线北延段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(坐1站)到地铁燕塘站下B出口。</w:t>
      </w:r>
    </w:p>
    <w:p>
      <w:pPr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2、广州火车站线路</w:t>
      </w:r>
    </w:p>
    <w:p>
      <w:pPr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从广州火车站走约10米到地铁广州火车站A出入口乘坐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"http://www.zuoche.com/traffic/course.jspx?id=GisMetro%240050133b_35da21b0"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地铁五号线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(坐3站)到地铁区庄站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转乘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"http://www.zuoche.com/traffic/course.jspx?id=GisMetro%2400501dd9_35da2c4e"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地铁六号线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(坐4站)到地铁燕塘站下B出口。</w:t>
      </w:r>
    </w:p>
    <w:p>
      <w:pPr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3、广州火车南站线路</w:t>
      </w:r>
    </w:p>
    <w:p>
      <w:pPr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从广州火车南站走约40米到地铁广州南站H出入口乘坐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"http://www.zuoche.com/traffic/course.jspx?id=GisMetro%24005014fb_35da2370"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地铁二号线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(坐11站)到地铁海珠广场站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转乘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"http://www.zuoche.com/traffic/course.jspx?id=GisMetro%2400501dd9_35da2c4e"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地铁六号线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(坐9站)到地铁燕塘站下B出口。</w:t>
      </w:r>
    </w:p>
    <w:p>
      <w:pPr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4、机场航班线路</w:t>
      </w:r>
    </w:p>
    <w:p>
      <w:pPr>
        <w:ind w:firstLine="560" w:firstLineChars="200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从白云机场出发大厅走约40米到地铁机场南站出入口乘坐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"http://www.zuoche.com/traffic/course.jspx?id=GisMetro%240050153c_35da23b1"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地铁三号线北延段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(坐9站)到地铁燕塘站下B出口。</w:t>
      </w:r>
    </w:p>
    <w:p>
      <w:pPr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5、广州汽车客运站线路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从广州汽车客运站走约20米到地铁广州火车站H出入口乘坐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"http://www.zuoche.com/traffic/course.jspx?id=GisMetro%240050133b_35da21b0"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地铁五号线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(坐3站)到地铁区庄站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转乘</w:t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"http://www.zuoche.com/traffic/course.jspx?id=GisMetro%2400501dd9_35da2c4e" </w:instrText>
      </w:r>
      <w:r>
        <w:fldChar w:fldCharType="separate"/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t>地铁六号线</w:t>
      </w:r>
      <w:r>
        <w:rPr>
          <w:rStyle w:val="8"/>
          <w:rFonts w:hint="eastAsia" w:ascii="楷体" w:hAnsi="楷体" w:eastAsia="楷体"/>
          <w:color w:val="1060E0"/>
          <w:sz w:val="28"/>
          <w:szCs w:val="28"/>
        </w:rPr>
        <w:fldChar w:fldCharType="end"/>
      </w:r>
      <w:r>
        <w:rPr>
          <w:rStyle w:val="18"/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楷体" w:hAnsi="楷体" w:eastAsia="楷体"/>
          <w:color w:val="000000"/>
          <w:sz w:val="28"/>
          <w:szCs w:val="28"/>
        </w:rPr>
        <w:t>(坐4站)到地铁燕塘站下B出口。</w:t>
      </w:r>
    </w:p>
    <w:p>
      <w:pPr>
        <w:widowControl w:val="0"/>
        <w:tabs>
          <w:tab w:val="left" w:pos="6730"/>
        </w:tabs>
        <w:jc w:val="both"/>
        <w:rPr>
          <w:rFonts w:ascii="楷体" w:hAnsi="楷体" w:eastAsia="楷体"/>
          <w:b/>
          <w:kern w:val="2"/>
          <w:sz w:val="28"/>
          <w:szCs w:val="28"/>
        </w:rPr>
      </w:pPr>
    </w:p>
    <w:p>
      <w:pPr>
        <w:widowControl w:val="0"/>
        <w:tabs>
          <w:tab w:val="left" w:pos="6730"/>
        </w:tabs>
        <w:jc w:val="both"/>
        <w:rPr>
          <w:rFonts w:ascii="楷体" w:hAnsi="楷体" w:eastAsia="楷体"/>
          <w:b/>
          <w:kern w:val="2"/>
          <w:sz w:val="28"/>
          <w:szCs w:val="28"/>
        </w:rPr>
      </w:pPr>
    </w:p>
    <w:p>
      <w:pPr>
        <w:widowControl w:val="0"/>
        <w:tabs>
          <w:tab w:val="left" w:pos="6730"/>
        </w:tabs>
        <w:jc w:val="both"/>
        <w:rPr>
          <w:rFonts w:ascii="楷体" w:hAnsi="楷体" w:eastAsia="楷体"/>
          <w:b/>
          <w:kern w:val="2"/>
          <w:sz w:val="28"/>
          <w:szCs w:val="28"/>
        </w:rPr>
      </w:pPr>
    </w:p>
    <w:p>
      <w:pPr>
        <w:widowControl w:val="0"/>
        <w:tabs>
          <w:tab w:val="left" w:pos="6730"/>
        </w:tabs>
        <w:jc w:val="both"/>
        <w:rPr>
          <w:rFonts w:ascii="楷体" w:hAnsi="楷体" w:eastAsia="楷体"/>
          <w:b/>
          <w:kern w:val="2"/>
          <w:sz w:val="28"/>
          <w:szCs w:val="28"/>
        </w:rPr>
      </w:pPr>
      <w:r>
        <w:rPr>
          <w:rFonts w:hint="eastAsia" w:ascii="楷体" w:hAnsi="楷体" w:eastAsia="楷体"/>
          <w:b/>
          <w:kern w:val="2"/>
          <w:sz w:val="28"/>
          <w:szCs w:val="28"/>
        </w:rPr>
        <w:t>二、企业参会代表报到交通路线指引：</w:t>
      </w:r>
    </w:p>
    <w:p>
      <w:pPr>
        <w:widowControl w:val="0"/>
        <w:tabs>
          <w:tab w:val="left" w:pos="6730"/>
        </w:tabs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hint="eastAsia" w:ascii="楷体" w:hAnsi="楷体" w:eastAsia="楷体"/>
          <w:kern w:val="2"/>
          <w:sz w:val="28"/>
          <w:szCs w:val="28"/>
        </w:rPr>
        <w:t xml:space="preserve">1、从广州火车东站走约60米到地铁广州东站E出入口乘坐 地铁三号线(体育西-机场南)(坐1站)到地铁燕  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塘站转乘 地铁六号线 (坐1站)到地铁天平架站A出入口下，往后走约140米到 广东南洋长胜酒店。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广州火车北站 到 广东南洋长胜酒店: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1、从广州火车北站走约130米到火车站(花都)乘坐 花都1路 (坐24站)到人和地铁站总站(花都恒通)下，往前走到地铁人和站B出入口转乘 地铁三号线(机场南-体育西) (坐8站)到地铁燕塘站转乘 地铁六号线 (坐1站)到地铁天平架站A出入口下，往后走约140米到 广东南洋长胜酒店。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广州白云机场 到 广东南洋长胜酒店: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1、从广州白云机场乘坐地铁三号线(北延线)到地铁燕塘站下，转乘 地铁六号线 (坐1站)到地铁天平架站A出入口下，往后走约140米到 广东洋长胜酒店。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广州国际会展中心(琶洲展馆) 到 广东南洋长胜酒店: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1、从广州国际会展中心(琶洲展馆)走约450米到地铁琶洲站A出入口乘坐 地铁八号线 (坐4站)到地铁客村站转乘 地铁三号线(番禺广场-天河客运站) (坐3站)到地铁体育西路站转乘 地铁三号线(体育西-机场南) (坐3站)到地铁燕塘站转乘 地铁六号线 (坐1站)到地铁天平架站A出入口下，往后走约140米到 广东南洋长胜酒店。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广州火车站 到 广东南洋长胜酒店: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1、从广州火车站走约20米到地铁广州火车站A出入口乘坐 地铁五号线 (坐3站)到地铁区庄站转乘 地铁六号线 (坐3站)到地铁天平架站A出入口下，往后走约140米到 广东南洋长胜酒店。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广州火车南站 到 广东南洋长胜酒店:</w:t>
      </w:r>
      <w:r>
        <w:rPr>
          <w:rFonts w:hint="eastAsia" w:ascii="楷体" w:hAnsi="楷体" w:eastAsia="楷体"/>
          <w:kern w:val="2"/>
          <w:sz w:val="28"/>
          <w:szCs w:val="28"/>
        </w:rPr>
        <w:cr/>
      </w:r>
      <w:r>
        <w:rPr>
          <w:rFonts w:hint="eastAsia" w:ascii="楷体" w:hAnsi="楷体" w:eastAsia="楷体"/>
          <w:kern w:val="2"/>
          <w:sz w:val="28"/>
          <w:szCs w:val="28"/>
        </w:rPr>
        <w:t>1、乘坐广州火车南站总站至汉溪地铁站，经过1站，到达汉溪地铁站，步行约20米，到达汉溪长隆，乘坐地铁3号线，经过8站，到达体育西路，乘坐地铁3号线北延段，经过3站，到达燕塘，转乘 地铁六号线 (坐1站)到地铁天平架站A出入口下，往后走约140米到 广东南洋长胜酒店。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6"/>
    <w:rsid w:val="000162DA"/>
    <w:rsid w:val="000303D3"/>
    <w:rsid w:val="00036BCB"/>
    <w:rsid w:val="00045ED8"/>
    <w:rsid w:val="00045F58"/>
    <w:rsid w:val="000632E0"/>
    <w:rsid w:val="00066E2C"/>
    <w:rsid w:val="00077EEA"/>
    <w:rsid w:val="00085C54"/>
    <w:rsid w:val="000A23B1"/>
    <w:rsid w:val="000A3257"/>
    <w:rsid w:val="000A6F4E"/>
    <w:rsid w:val="000B5A76"/>
    <w:rsid w:val="000C088D"/>
    <w:rsid w:val="000C08A3"/>
    <w:rsid w:val="000D3B6C"/>
    <w:rsid w:val="000D3E16"/>
    <w:rsid w:val="0011442E"/>
    <w:rsid w:val="00153418"/>
    <w:rsid w:val="001873C4"/>
    <w:rsid w:val="00195DB9"/>
    <w:rsid w:val="001D13D0"/>
    <w:rsid w:val="001D19C3"/>
    <w:rsid w:val="001F1304"/>
    <w:rsid w:val="001F2CDE"/>
    <w:rsid w:val="002003BC"/>
    <w:rsid w:val="00214E93"/>
    <w:rsid w:val="00241D33"/>
    <w:rsid w:val="0025128F"/>
    <w:rsid w:val="00277CDF"/>
    <w:rsid w:val="00285ABA"/>
    <w:rsid w:val="002C4B4B"/>
    <w:rsid w:val="002D4FCE"/>
    <w:rsid w:val="002E320D"/>
    <w:rsid w:val="00305236"/>
    <w:rsid w:val="003231EE"/>
    <w:rsid w:val="003271D2"/>
    <w:rsid w:val="00336CD9"/>
    <w:rsid w:val="003526DC"/>
    <w:rsid w:val="00365764"/>
    <w:rsid w:val="003661BC"/>
    <w:rsid w:val="00381CF7"/>
    <w:rsid w:val="00393FC3"/>
    <w:rsid w:val="003A0A87"/>
    <w:rsid w:val="003D4305"/>
    <w:rsid w:val="003D5FC3"/>
    <w:rsid w:val="003F56E0"/>
    <w:rsid w:val="00411FDA"/>
    <w:rsid w:val="0042556E"/>
    <w:rsid w:val="004777CF"/>
    <w:rsid w:val="00492B9B"/>
    <w:rsid w:val="004D7FE8"/>
    <w:rsid w:val="004F4D03"/>
    <w:rsid w:val="00500607"/>
    <w:rsid w:val="005010A6"/>
    <w:rsid w:val="00503942"/>
    <w:rsid w:val="005047B9"/>
    <w:rsid w:val="00511383"/>
    <w:rsid w:val="00511D27"/>
    <w:rsid w:val="0051366A"/>
    <w:rsid w:val="00532840"/>
    <w:rsid w:val="00551664"/>
    <w:rsid w:val="00555EFF"/>
    <w:rsid w:val="005A2F6E"/>
    <w:rsid w:val="005D3C37"/>
    <w:rsid w:val="005E001B"/>
    <w:rsid w:val="005E7BB8"/>
    <w:rsid w:val="00610D0E"/>
    <w:rsid w:val="006329CE"/>
    <w:rsid w:val="006529AE"/>
    <w:rsid w:val="006655A4"/>
    <w:rsid w:val="00665D66"/>
    <w:rsid w:val="00673669"/>
    <w:rsid w:val="00684E09"/>
    <w:rsid w:val="006B305A"/>
    <w:rsid w:val="006B690E"/>
    <w:rsid w:val="006C69AC"/>
    <w:rsid w:val="006D0E7B"/>
    <w:rsid w:val="006F2F8F"/>
    <w:rsid w:val="00700676"/>
    <w:rsid w:val="00710A30"/>
    <w:rsid w:val="0071347C"/>
    <w:rsid w:val="00713BD7"/>
    <w:rsid w:val="007160D5"/>
    <w:rsid w:val="0071723D"/>
    <w:rsid w:val="007649C2"/>
    <w:rsid w:val="007655A1"/>
    <w:rsid w:val="00770D0E"/>
    <w:rsid w:val="00773980"/>
    <w:rsid w:val="0079462C"/>
    <w:rsid w:val="007B1A7F"/>
    <w:rsid w:val="007B4CA1"/>
    <w:rsid w:val="007C02A7"/>
    <w:rsid w:val="007C2E6E"/>
    <w:rsid w:val="007F0163"/>
    <w:rsid w:val="007F7CB6"/>
    <w:rsid w:val="00801B88"/>
    <w:rsid w:val="0080422A"/>
    <w:rsid w:val="008078D6"/>
    <w:rsid w:val="00810F6C"/>
    <w:rsid w:val="00837D28"/>
    <w:rsid w:val="0084132F"/>
    <w:rsid w:val="008434C2"/>
    <w:rsid w:val="0085517B"/>
    <w:rsid w:val="00864B16"/>
    <w:rsid w:val="00873211"/>
    <w:rsid w:val="0088071F"/>
    <w:rsid w:val="00891031"/>
    <w:rsid w:val="00896FD7"/>
    <w:rsid w:val="008A3EC2"/>
    <w:rsid w:val="008D1479"/>
    <w:rsid w:val="008D16E8"/>
    <w:rsid w:val="008E098F"/>
    <w:rsid w:val="008F5AF1"/>
    <w:rsid w:val="00904E39"/>
    <w:rsid w:val="009346EA"/>
    <w:rsid w:val="00944355"/>
    <w:rsid w:val="00970596"/>
    <w:rsid w:val="00985B58"/>
    <w:rsid w:val="009945D7"/>
    <w:rsid w:val="00996EC5"/>
    <w:rsid w:val="00997676"/>
    <w:rsid w:val="009C27D9"/>
    <w:rsid w:val="009C561C"/>
    <w:rsid w:val="009E25CF"/>
    <w:rsid w:val="009F36C1"/>
    <w:rsid w:val="009F6CC4"/>
    <w:rsid w:val="00A03310"/>
    <w:rsid w:val="00A152BF"/>
    <w:rsid w:val="00A258F3"/>
    <w:rsid w:val="00A348D1"/>
    <w:rsid w:val="00A41392"/>
    <w:rsid w:val="00AB6990"/>
    <w:rsid w:val="00AC14AA"/>
    <w:rsid w:val="00AD4A5F"/>
    <w:rsid w:val="00AD6C32"/>
    <w:rsid w:val="00AE2738"/>
    <w:rsid w:val="00AF68A5"/>
    <w:rsid w:val="00B00FB3"/>
    <w:rsid w:val="00B34EB9"/>
    <w:rsid w:val="00B35E96"/>
    <w:rsid w:val="00B55BE0"/>
    <w:rsid w:val="00B64504"/>
    <w:rsid w:val="00B67030"/>
    <w:rsid w:val="00B73916"/>
    <w:rsid w:val="00B842C6"/>
    <w:rsid w:val="00B853A8"/>
    <w:rsid w:val="00BB6912"/>
    <w:rsid w:val="00BB7591"/>
    <w:rsid w:val="00BC3D37"/>
    <w:rsid w:val="00BE069B"/>
    <w:rsid w:val="00BF582D"/>
    <w:rsid w:val="00C13987"/>
    <w:rsid w:val="00C3708F"/>
    <w:rsid w:val="00C46242"/>
    <w:rsid w:val="00C46575"/>
    <w:rsid w:val="00C6330F"/>
    <w:rsid w:val="00C77A8F"/>
    <w:rsid w:val="00C820FB"/>
    <w:rsid w:val="00C85628"/>
    <w:rsid w:val="00CA7D8A"/>
    <w:rsid w:val="00CB2DCE"/>
    <w:rsid w:val="00CB4458"/>
    <w:rsid w:val="00CC0846"/>
    <w:rsid w:val="00CE53E4"/>
    <w:rsid w:val="00CE759D"/>
    <w:rsid w:val="00D01083"/>
    <w:rsid w:val="00D0674F"/>
    <w:rsid w:val="00D12B3A"/>
    <w:rsid w:val="00D156E7"/>
    <w:rsid w:val="00D2167B"/>
    <w:rsid w:val="00D30035"/>
    <w:rsid w:val="00D63688"/>
    <w:rsid w:val="00D83CD1"/>
    <w:rsid w:val="00D90A18"/>
    <w:rsid w:val="00D91D7E"/>
    <w:rsid w:val="00DA53B1"/>
    <w:rsid w:val="00E20C1C"/>
    <w:rsid w:val="00E30F3E"/>
    <w:rsid w:val="00E53DE5"/>
    <w:rsid w:val="00E60E70"/>
    <w:rsid w:val="00E82B62"/>
    <w:rsid w:val="00EB04EE"/>
    <w:rsid w:val="00EB1BCA"/>
    <w:rsid w:val="00ED37B7"/>
    <w:rsid w:val="00ED65AD"/>
    <w:rsid w:val="00EF6B81"/>
    <w:rsid w:val="00F10707"/>
    <w:rsid w:val="00F22574"/>
    <w:rsid w:val="00F30342"/>
    <w:rsid w:val="00F323CA"/>
    <w:rsid w:val="00F40068"/>
    <w:rsid w:val="00F424D0"/>
    <w:rsid w:val="00F42DAE"/>
    <w:rsid w:val="00F76A2C"/>
    <w:rsid w:val="00F84124"/>
    <w:rsid w:val="00F952D5"/>
    <w:rsid w:val="00FC45CF"/>
    <w:rsid w:val="00FC6317"/>
    <w:rsid w:val="00FC6328"/>
    <w:rsid w:val="00FD6C46"/>
    <w:rsid w:val="00FF4A9A"/>
    <w:rsid w:val="141D69FA"/>
    <w:rsid w:val="1A135EA8"/>
    <w:rsid w:val="2CA35EEB"/>
    <w:rsid w:val="2EC072D0"/>
    <w:rsid w:val="3F4D734B"/>
    <w:rsid w:val="48B04411"/>
    <w:rsid w:val="49DC37DA"/>
    <w:rsid w:val="4C8A7BC0"/>
    <w:rsid w:val="4D064F8C"/>
    <w:rsid w:val="501F5E23"/>
    <w:rsid w:val="5B231FE4"/>
    <w:rsid w:val="680E1283"/>
    <w:rsid w:val="6C1B4DE0"/>
    <w:rsid w:val="6F1E09A4"/>
    <w:rsid w:val="713827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1"/>
    <w:qFormat/>
    <w:uiPriority w:val="0"/>
    <w:pPr>
      <w:widowControl w:val="0"/>
      <w:ind w:left="100" w:leftChars="2100"/>
      <w:jc w:val="both"/>
    </w:pPr>
    <w:rPr>
      <w:kern w:val="2"/>
      <w:sz w:val="28"/>
      <w:szCs w:val="28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结束语 Char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Char1"/>
    <w:basedOn w:val="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结束语 Char1"/>
    <w:basedOn w:val="7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apple-converted-space"/>
    <w:basedOn w:val="7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paragraph" w:customStyle="1" w:styleId="21">
    <w:name w:val="op_mapdots_left"/>
    <w:basedOn w:val="1"/>
    <w:qFormat/>
    <w:uiPriority w:val="0"/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7</Pages>
  <Words>581</Words>
  <Characters>3313</Characters>
  <Lines>27</Lines>
  <Paragraphs>7</Paragraphs>
  <TotalTime>0</TotalTime>
  <ScaleCrop>false</ScaleCrop>
  <LinksUpToDate>false</LinksUpToDate>
  <CharactersWithSpaces>3887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2016-11-02T01:33:00Z</dcterms:created>
  <dc:creator>伍绍平</dc:creator>
  <cp:lastModifiedBy>Lenovo</cp:lastModifiedBy>
  <dcterms:modified xsi:type="dcterms:W3CDTF">2016-11-07T07:41:46Z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